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F9A" w:rsidRPr="008A44DE" w:rsidRDefault="00EC0C8F" w:rsidP="008A44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pt-PT"/>
        </w:rPr>
      </w:pPr>
      <w:r>
        <w:rPr>
          <w:rFonts w:ascii="Arial" w:eastAsia="Arial Unicode MS" w:hAnsi="Arial" w:cs="Arial"/>
          <w:b/>
          <w:sz w:val="28"/>
          <w:szCs w:val="28"/>
        </w:rPr>
        <w:t>2</w:t>
      </w:r>
      <w:r w:rsidR="00411F9A" w:rsidRPr="008A44DE">
        <w:rPr>
          <w:rFonts w:ascii="Arial" w:eastAsia="Arial Unicode MS" w:hAnsi="Arial" w:cs="Arial"/>
          <w:b/>
          <w:sz w:val="28"/>
          <w:szCs w:val="28"/>
        </w:rPr>
        <w:t xml:space="preserve">º TERMO ADITIVO AO </w:t>
      </w:r>
      <w:r w:rsidR="008A44DE" w:rsidRPr="008A44DE">
        <w:rPr>
          <w:rFonts w:ascii="Arial" w:hAnsi="Arial" w:cs="Arial"/>
          <w:b/>
          <w:bCs/>
          <w:sz w:val="28"/>
          <w:szCs w:val="28"/>
          <w:lang w:val="pt-PT"/>
        </w:rPr>
        <w:t>CONTRATO ADMINISTRATIVO DE PRESTAÇÃO DE SERVIÇO DE INTERNET PARA A CÂMARA MUNICIPAL DE VEREADORES</w:t>
      </w:r>
    </w:p>
    <w:p w:rsidR="004063B0" w:rsidRDefault="004063B0" w:rsidP="00B20187">
      <w:pPr>
        <w:spacing w:line="360" w:lineRule="auto"/>
        <w:rPr>
          <w:rFonts w:ascii="Arial" w:eastAsia="Arial Unicode MS" w:hAnsi="Arial" w:cs="Arial"/>
          <w:b/>
          <w:sz w:val="24"/>
          <w:szCs w:val="24"/>
        </w:rPr>
      </w:pPr>
    </w:p>
    <w:p w:rsidR="00EC0C8F" w:rsidRDefault="00EC0C8F" w:rsidP="00B20187">
      <w:pPr>
        <w:spacing w:line="360" w:lineRule="auto"/>
        <w:rPr>
          <w:rFonts w:ascii="Arial" w:eastAsia="Arial Unicode MS" w:hAnsi="Arial" w:cs="Arial"/>
          <w:b/>
          <w:sz w:val="24"/>
          <w:szCs w:val="24"/>
        </w:rPr>
      </w:pPr>
    </w:p>
    <w:p w:rsidR="008A44DE" w:rsidRPr="00BB1009" w:rsidRDefault="008A44DE" w:rsidP="008A44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center"/>
        <w:rPr>
          <w:rFonts w:ascii="Arial" w:hAnsi="Arial" w:cs="Arial"/>
          <w:b/>
          <w:bCs/>
          <w:caps/>
          <w:sz w:val="24"/>
          <w:szCs w:val="24"/>
          <w:lang w:val="pt-PT"/>
        </w:rPr>
      </w:pPr>
      <w:r w:rsidRPr="00BB1009">
        <w:rPr>
          <w:rFonts w:ascii="Arial" w:hAnsi="Arial" w:cs="Arial"/>
          <w:b/>
          <w:bCs/>
          <w:caps/>
          <w:sz w:val="24"/>
          <w:szCs w:val="24"/>
          <w:lang w:val="pt-PT"/>
        </w:rPr>
        <w:t>Dispensa de Licitação nº 01/2020</w:t>
      </w:r>
    </w:p>
    <w:p w:rsidR="008A44DE" w:rsidRDefault="008A44DE" w:rsidP="008A44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center"/>
        <w:rPr>
          <w:rFonts w:ascii="Arial" w:hAnsi="Arial" w:cs="Arial"/>
          <w:b/>
          <w:bCs/>
          <w:caps/>
          <w:sz w:val="24"/>
          <w:szCs w:val="24"/>
          <w:lang w:val="pt-PT"/>
        </w:rPr>
      </w:pPr>
      <w:r w:rsidRPr="00BB1009">
        <w:rPr>
          <w:rFonts w:ascii="Arial" w:hAnsi="Arial" w:cs="Arial"/>
          <w:b/>
          <w:bCs/>
          <w:caps/>
          <w:sz w:val="24"/>
          <w:szCs w:val="24"/>
          <w:lang w:val="pt-PT"/>
        </w:rPr>
        <w:t>Contrato nº 01/2020</w:t>
      </w:r>
    </w:p>
    <w:p w:rsidR="008A44DE" w:rsidRDefault="008A44DE" w:rsidP="008A44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center"/>
        <w:rPr>
          <w:rFonts w:ascii="Arial" w:hAnsi="Arial" w:cs="Arial"/>
          <w:b/>
          <w:bCs/>
          <w:caps/>
          <w:sz w:val="24"/>
          <w:szCs w:val="24"/>
          <w:lang w:val="pt-PT"/>
        </w:rPr>
      </w:pPr>
    </w:p>
    <w:p w:rsidR="00EC0C8F" w:rsidRPr="00BB1009" w:rsidRDefault="00EC0C8F" w:rsidP="008A44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center"/>
        <w:rPr>
          <w:rFonts w:ascii="Arial" w:hAnsi="Arial" w:cs="Arial"/>
          <w:b/>
          <w:bCs/>
          <w:caps/>
          <w:sz w:val="24"/>
          <w:szCs w:val="24"/>
          <w:lang w:val="pt-PT"/>
        </w:rPr>
      </w:pPr>
    </w:p>
    <w:p w:rsidR="008A44DE" w:rsidRDefault="00DC1120" w:rsidP="00DC1120">
      <w:pPr>
        <w:tabs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lang w:val="pt-PT"/>
        </w:rPr>
        <w:tab/>
      </w:r>
      <w:r w:rsidR="008A44DE" w:rsidRPr="00BB1009">
        <w:rPr>
          <w:rFonts w:ascii="Arial" w:hAnsi="Arial" w:cs="Arial"/>
          <w:color w:val="000000"/>
          <w:sz w:val="24"/>
          <w:szCs w:val="24"/>
          <w:lang w:val="pt-PT"/>
        </w:rPr>
        <w:t xml:space="preserve">A </w:t>
      </w:r>
      <w:r w:rsidR="008A44DE" w:rsidRPr="00BB1009">
        <w:rPr>
          <w:rFonts w:ascii="Arial" w:hAnsi="Arial" w:cs="Arial"/>
          <w:b/>
          <w:bCs/>
          <w:caps/>
          <w:color w:val="000000"/>
          <w:sz w:val="24"/>
          <w:szCs w:val="24"/>
        </w:rPr>
        <w:t>Câmara Municipal de Vereadores de Capão do Cipó-RS</w:t>
      </w:r>
      <w:r w:rsidR="008A44DE" w:rsidRPr="00BB1009">
        <w:rPr>
          <w:rFonts w:ascii="Arial" w:hAnsi="Arial" w:cs="Arial"/>
          <w:caps/>
          <w:color w:val="000000"/>
          <w:sz w:val="24"/>
          <w:szCs w:val="24"/>
        </w:rPr>
        <w:t>,</w:t>
      </w:r>
      <w:r w:rsidR="008A44DE" w:rsidRPr="00BB1009">
        <w:rPr>
          <w:rFonts w:ascii="Arial" w:hAnsi="Arial" w:cs="Arial"/>
          <w:color w:val="000000"/>
          <w:sz w:val="24"/>
          <w:szCs w:val="24"/>
        </w:rPr>
        <w:t xml:space="preserve"> pessoa jurídica de direito público interno, devidamente inscrita no CNPJ  sob o nº 04.362.965/0001-85, com sede na Rua Antonio Garcia dos Santos, nº 422, Estado do Rio Grande do Sul, represen</w:t>
      </w:r>
      <w:r w:rsidR="00927320">
        <w:rPr>
          <w:rFonts w:ascii="Arial" w:hAnsi="Arial" w:cs="Arial"/>
          <w:color w:val="000000"/>
          <w:sz w:val="24"/>
          <w:szCs w:val="24"/>
        </w:rPr>
        <w:t>tado</w:t>
      </w:r>
      <w:r w:rsidR="008A44DE">
        <w:rPr>
          <w:rFonts w:ascii="Arial" w:hAnsi="Arial" w:cs="Arial"/>
          <w:color w:val="000000"/>
          <w:sz w:val="24"/>
          <w:szCs w:val="24"/>
        </w:rPr>
        <w:t xml:space="preserve"> por s</w:t>
      </w:r>
      <w:r w:rsidR="00927320">
        <w:rPr>
          <w:rFonts w:ascii="Arial" w:hAnsi="Arial" w:cs="Arial"/>
          <w:color w:val="000000"/>
          <w:sz w:val="24"/>
          <w:szCs w:val="24"/>
        </w:rPr>
        <w:t xml:space="preserve">eu </w:t>
      </w:r>
      <w:r w:rsidR="008A44DE">
        <w:rPr>
          <w:rFonts w:ascii="Arial" w:hAnsi="Arial" w:cs="Arial"/>
          <w:color w:val="000000"/>
          <w:sz w:val="24"/>
          <w:szCs w:val="24"/>
        </w:rPr>
        <w:t xml:space="preserve">Presidente, Senhor </w:t>
      </w:r>
      <w:r w:rsidR="00EC0C8F">
        <w:rPr>
          <w:rFonts w:ascii="Arial" w:hAnsi="Arial" w:cs="Arial"/>
          <w:b/>
          <w:caps/>
          <w:color w:val="000000"/>
          <w:sz w:val="24"/>
          <w:szCs w:val="24"/>
        </w:rPr>
        <w:t>TIAGO OLíMPiO TISOTT</w:t>
      </w:r>
      <w:r w:rsidR="008A44DE" w:rsidRPr="00BB1009">
        <w:rPr>
          <w:rFonts w:ascii="Arial" w:hAnsi="Arial" w:cs="Arial"/>
          <w:b/>
          <w:caps/>
          <w:color w:val="000000"/>
          <w:sz w:val="24"/>
          <w:szCs w:val="24"/>
        </w:rPr>
        <w:t>,</w:t>
      </w:r>
      <w:r w:rsidR="008A44DE">
        <w:rPr>
          <w:rFonts w:ascii="Arial" w:hAnsi="Arial" w:cs="Arial"/>
          <w:color w:val="000000"/>
          <w:sz w:val="24"/>
          <w:szCs w:val="24"/>
        </w:rPr>
        <w:t xml:space="preserve"> brasileiro</w:t>
      </w:r>
      <w:r w:rsidR="008A44DE" w:rsidRPr="00BB1009">
        <w:rPr>
          <w:rFonts w:ascii="Arial" w:hAnsi="Arial" w:cs="Arial"/>
          <w:color w:val="000000"/>
          <w:sz w:val="24"/>
          <w:szCs w:val="24"/>
        </w:rPr>
        <w:t xml:space="preserve">, </w:t>
      </w:r>
      <w:r w:rsidR="00EC0C8F">
        <w:rPr>
          <w:rFonts w:ascii="Arial" w:hAnsi="Arial" w:cs="Arial"/>
          <w:color w:val="000000"/>
          <w:sz w:val="24"/>
          <w:szCs w:val="24"/>
        </w:rPr>
        <w:t>união estável</w:t>
      </w:r>
      <w:r w:rsidR="008A44DE">
        <w:rPr>
          <w:rFonts w:ascii="Arial" w:hAnsi="Arial" w:cs="Arial"/>
          <w:color w:val="000000"/>
          <w:sz w:val="24"/>
          <w:szCs w:val="24"/>
        </w:rPr>
        <w:t>, empresário</w:t>
      </w:r>
      <w:r w:rsidR="008A44DE" w:rsidRPr="00BB1009">
        <w:rPr>
          <w:rFonts w:ascii="Arial" w:hAnsi="Arial" w:cs="Arial"/>
          <w:color w:val="000000"/>
          <w:sz w:val="24"/>
          <w:szCs w:val="24"/>
        </w:rPr>
        <w:t>,</w:t>
      </w:r>
      <w:r w:rsidR="008A44DE">
        <w:rPr>
          <w:rFonts w:ascii="Arial" w:hAnsi="Arial" w:cs="Arial"/>
          <w:color w:val="000000"/>
          <w:sz w:val="24"/>
          <w:szCs w:val="24"/>
        </w:rPr>
        <w:t xml:space="preserve"> inscrito no CPF</w:t>
      </w:r>
      <w:r w:rsidR="00EC0C8F">
        <w:rPr>
          <w:rFonts w:ascii="Arial" w:hAnsi="Arial" w:cs="Arial"/>
          <w:color w:val="000000"/>
          <w:sz w:val="24"/>
          <w:szCs w:val="24"/>
        </w:rPr>
        <w:t xml:space="preserve"> nº 004.483.790-90</w:t>
      </w:r>
      <w:r w:rsidR="008A44DE">
        <w:rPr>
          <w:rFonts w:ascii="Arial" w:hAnsi="Arial" w:cs="Arial"/>
          <w:color w:val="000000"/>
          <w:sz w:val="24"/>
          <w:szCs w:val="24"/>
        </w:rPr>
        <w:t xml:space="preserve">, residente e domiciliado na </w:t>
      </w:r>
      <w:r w:rsidR="00EC0C8F">
        <w:rPr>
          <w:rFonts w:ascii="Arial" w:hAnsi="Arial" w:cs="Arial"/>
          <w:color w:val="000000"/>
          <w:sz w:val="24"/>
          <w:szCs w:val="24"/>
        </w:rPr>
        <w:t>Avenida Tancredo Neves, nº 2490, bairro Santo Antônio,</w:t>
      </w:r>
      <w:r w:rsidR="008A44DE">
        <w:rPr>
          <w:rFonts w:ascii="Arial" w:hAnsi="Arial" w:cs="Arial"/>
          <w:color w:val="000000"/>
          <w:sz w:val="24"/>
          <w:szCs w:val="24"/>
        </w:rPr>
        <w:t xml:space="preserve"> </w:t>
      </w:r>
      <w:r w:rsidR="008A44DE" w:rsidRPr="00BB1009">
        <w:rPr>
          <w:rFonts w:ascii="Arial" w:hAnsi="Arial" w:cs="Arial"/>
          <w:color w:val="000000"/>
          <w:sz w:val="24"/>
          <w:szCs w:val="24"/>
        </w:rPr>
        <w:t>neste  </w:t>
      </w:r>
      <w:r w:rsidR="008A44DE">
        <w:rPr>
          <w:rFonts w:ascii="Arial" w:hAnsi="Arial" w:cs="Arial"/>
          <w:color w:val="000000"/>
          <w:sz w:val="24"/>
          <w:szCs w:val="24"/>
        </w:rPr>
        <w:t>Município, denominado</w:t>
      </w:r>
      <w:r w:rsidR="008A44DE" w:rsidRPr="00BB1009">
        <w:rPr>
          <w:rFonts w:ascii="Arial" w:hAnsi="Arial" w:cs="Arial"/>
          <w:color w:val="000000"/>
          <w:sz w:val="24"/>
          <w:szCs w:val="24"/>
        </w:rPr>
        <w:t xml:space="preserve"> CONTRATANTE, e de outro lado, a empresa </w:t>
      </w:r>
      <w:r w:rsidR="008A44DE" w:rsidRPr="00BB1009">
        <w:rPr>
          <w:rFonts w:ascii="Arial" w:hAnsi="Arial" w:cs="Arial"/>
          <w:b/>
          <w:color w:val="000000"/>
          <w:sz w:val="24"/>
          <w:szCs w:val="24"/>
        </w:rPr>
        <w:t>VOLNEI DIEDRICH &amp; CIA LTDA,</w:t>
      </w:r>
      <w:r w:rsidR="008A44DE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8A44DE" w:rsidRPr="00BB1009">
        <w:rPr>
          <w:rFonts w:ascii="Arial" w:eastAsia="Batang" w:hAnsi="Arial" w:cs="Arial"/>
          <w:color w:val="000000"/>
          <w:sz w:val="24"/>
          <w:szCs w:val="24"/>
        </w:rPr>
        <w:t>pess</w:t>
      </w:r>
      <w:r w:rsidR="008A44DE">
        <w:rPr>
          <w:rFonts w:ascii="Arial" w:eastAsia="Batang" w:hAnsi="Arial" w:cs="Arial"/>
          <w:color w:val="000000"/>
          <w:sz w:val="24"/>
          <w:szCs w:val="24"/>
        </w:rPr>
        <w:t xml:space="preserve">oa jurídica de Direito </w:t>
      </w:r>
      <w:r w:rsidR="008A44DE" w:rsidRPr="001F3BC9">
        <w:rPr>
          <w:rFonts w:ascii="Arial" w:eastAsia="Batang" w:hAnsi="Arial" w:cs="Arial"/>
          <w:sz w:val="24"/>
          <w:szCs w:val="24"/>
        </w:rPr>
        <w:t xml:space="preserve">Privado, </w:t>
      </w:r>
      <w:r w:rsidR="008A44DE" w:rsidRPr="001F3BC9">
        <w:rPr>
          <w:rFonts w:ascii="Arial" w:hAnsi="Arial" w:cs="Arial"/>
          <w:sz w:val="24"/>
          <w:szCs w:val="24"/>
        </w:rPr>
        <w:t>CNPJ</w:t>
      </w:r>
      <w:r w:rsidR="008A44DE">
        <w:rPr>
          <w:rFonts w:ascii="Arial" w:hAnsi="Arial" w:cs="Arial"/>
          <w:sz w:val="24"/>
          <w:szCs w:val="24"/>
        </w:rPr>
        <w:t xml:space="preserve"> </w:t>
      </w:r>
      <w:r w:rsidR="008A44DE" w:rsidRPr="001F3BC9">
        <w:rPr>
          <w:rFonts w:ascii="Arial" w:hAnsi="Arial" w:cs="Arial"/>
          <w:sz w:val="24"/>
          <w:szCs w:val="24"/>
        </w:rPr>
        <w:t>sob o nº 14.740.282/0001-78, com sede na Rua Alexandre Garcia de Brum,</w:t>
      </w:r>
      <w:r w:rsidR="008A44DE">
        <w:rPr>
          <w:rFonts w:ascii="Arial" w:hAnsi="Arial" w:cs="Arial"/>
          <w:sz w:val="24"/>
          <w:szCs w:val="24"/>
        </w:rPr>
        <w:t xml:space="preserve"> </w:t>
      </w:r>
      <w:r w:rsidR="008A44DE" w:rsidRPr="001F3BC9">
        <w:rPr>
          <w:rFonts w:ascii="Arial" w:hAnsi="Arial" w:cs="Arial"/>
          <w:sz w:val="24"/>
          <w:szCs w:val="24"/>
        </w:rPr>
        <w:t>nº 163,</w:t>
      </w:r>
      <w:r w:rsidR="008A44DE">
        <w:rPr>
          <w:rFonts w:ascii="Arial" w:hAnsi="Arial" w:cs="Arial"/>
          <w:sz w:val="24"/>
          <w:szCs w:val="24"/>
        </w:rPr>
        <w:t xml:space="preserve"> </w:t>
      </w:r>
      <w:r w:rsidR="008A44DE" w:rsidRPr="001F3BC9">
        <w:rPr>
          <w:rFonts w:ascii="Arial" w:hAnsi="Arial" w:cs="Arial"/>
          <w:sz w:val="24"/>
          <w:szCs w:val="24"/>
        </w:rPr>
        <w:t xml:space="preserve">bairro Centro, </w:t>
      </w:r>
      <w:r w:rsidR="008A44DE">
        <w:rPr>
          <w:rFonts w:ascii="Arial" w:hAnsi="Arial" w:cs="Arial"/>
          <w:sz w:val="24"/>
          <w:szCs w:val="24"/>
        </w:rPr>
        <w:t>em</w:t>
      </w:r>
      <w:r w:rsidR="008A44DE" w:rsidRPr="001F3BC9">
        <w:rPr>
          <w:rFonts w:ascii="Arial" w:hAnsi="Arial" w:cs="Arial"/>
          <w:sz w:val="24"/>
          <w:szCs w:val="24"/>
        </w:rPr>
        <w:t xml:space="preserve"> Capão do Cipó/RS,</w:t>
      </w:r>
      <w:r w:rsidR="008A44DE">
        <w:rPr>
          <w:rFonts w:ascii="Arial" w:hAnsi="Arial" w:cs="Arial"/>
          <w:sz w:val="24"/>
          <w:szCs w:val="24"/>
        </w:rPr>
        <w:t xml:space="preserve"> </w:t>
      </w:r>
      <w:r w:rsidR="008A44DE" w:rsidRPr="001F3BC9">
        <w:rPr>
          <w:rFonts w:ascii="Arial" w:hAnsi="Arial" w:cs="Arial"/>
          <w:sz w:val="24"/>
          <w:szCs w:val="24"/>
        </w:rPr>
        <w:t>neste ato</w:t>
      </w:r>
      <w:r w:rsidR="008A44DE">
        <w:rPr>
          <w:rFonts w:ascii="Arial" w:hAnsi="Arial" w:cs="Arial"/>
          <w:sz w:val="24"/>
          <w:szCs w:val="24"/>
        </w:rPr>
        <w:t xml:space="preserve"> representa</w:t>
      </w:r>
      <w:r w:rsidR="008A44DE" w:rsidRPr="001F3BC9">
        <w:rPr>
          <w:rFonts w:ascii="Arial" w:hAnsi="Arial" w:cs="Arial"/>
          <w:sz w:val="24"/>
          <w:szCs w:val="24"/>
        </w:rPr>
        <w:t>do</w:t>
      </w:r>
      <w:r w:rsidR="008A44DE">
        <w:rPr>
          <w:rFonts w:ascii="Arial" w:hAnsi="Arial" w:cs="Arial"/>
          <w:sz w:val="24"/>
          <w:szCs w:val="24"/>
        </w:rPr>
        <w:t xml:space="preserve"> </w:t>
      </w:r>
      <w:r w:rsidR="008A44DE" w:rsidRPr="001F3BC9">
        <w:rPr>
          <w:rFonts w:ascii="Arial" w:hAnsi="Arial" w:cs="Arial"/>
          <w:sz w:val="24"/>
          <w:szCs w:val="24"/>
        </w:rPr>
        <w:t>pelo</w:t>
      </w:r>
      <w:r w:rsidR="008A44DE">
        <w:rPr>
          <w:rFonts w:ascii="Arial" w:hAnsi="Arial" w:cs="Arial"/>
          <w:sz w:val="24"/>
          <w:szCs w:val="24"/>
        </w:rPr>
        <w:t xml:space="preserve"> </w:t>
      </w:r>
      <w:r w:rsidR="008A44DE" w:rsidRPr="001F3BC9">
        <w:rPr>
          <w:rFonts w:ascii="Arial" w:hAnsi="Arial" w:cs="Arial"/>
          <w:sz w:val="24"/>
          <w:szCs w:val="24"/>
        </w:rPr>
        <w:t>Senhor</w:t>
      </w:r>
      <w:r w:rsidR="008A44DE">
        <w:rPr>
          <w:rFonts w:ascii="Arial" w:hAnsi="Arial" w:cs="Arial"/>
          <w:sz w:val="24"/>
          <w:szCs w:val="24"/>
        </w:rPr>
        <w:t xml:space="preserve"> </w:t>
      </w:r>
      <w:r w:rsidR="008A44DE" w:rsidRPr="00AB183B">
        <w:rPr>
          <w:rFonts w:ascii="Arial" w:hAnsi="Arial" w:cs="Arial"/>
          <w:b/>
          <w:sz w:val="24"/>
          <w:szCs w:val="24"/>
        </w:rPr>
        <w:t>JOÂO DANILO ZUCOLOTTO DIEDRICH</w:t>
      </w:r>
      <w:r w:rsidR="008A44DE" w:rsidRPr="00AB183B">
        <w:rPr>
          <w:rFonts w:ascii="Arial" w:eastAsia="Batang" w:hAnsi="Arial" w:cs="Arial"/>
          <w:b/>
          <w:sz w:val="24"/>
          <w:szCs w:val="24"/>
        </w:rPr>
        <w:t>,</w:t>
      </w:r>
      <w:r w:rsidR="008A44DE">
        <w:rPr>
          <w:rFonts w:ascii="Arial" w:eastAsia="Batang" w:hAnsi="Arial" w:cs="Arial"/>
          <w:b/>
          <w:sz w:val="24"/>
          <w:szCs w:val="24"/>
        </w:rPr>
        <w:t xml:space="preserve"> </w:t>
      </w:r>
      <w:r w:rsidR="008A44DE" w:rsidRPr="00BB1009">
        <w:rPr>
          <w:rFonts w:ascii="Arial" w:eastAsia="Batang" w:hAnsi="Arial" w:cs="Arial"/>
          <w:color w:val="000000"/>
          <w:sz w:val="24"/>
          <w:szCs w:val="24"/>
        </w:rPr>
        <w:t>brasileiro, solteiro, empresário,</w:t>
      </w:r>
      <w:r w:rsidR="008A44DE" w:rsidRPr="00BB1009">
        <w:rPr>
          <w:rFonts w:ascii="Arial" w:hAnsi="Arial" w:cs="Arial"/>
          <w:color w:val="000000"/>
          <w:sz w:val="24"/>
          <w:szCs w:val="24"/>
        </w:rPr>
        <w:t>inscrito no CPF sob nº047.224.270-97, residente e domiciliado</w:t>
      </w:r>
      <w:r w:rsidR="008A44DE">
        <w:rPr>
          <w:rFonts w:ascii="Arial" w:hAnsi="Arial" w:cs="Arial"/>
          <w:color w:val="000000"/>
          <w:sz w:val="24"/>
          <w:szCs w:val="24"/>
        </w:rPr>
        <w:t xml:space="preserve"> </w:t>
      </w:r>
      <w:r w:rsidR="008A44DE" w:rsidRPr="00BB1009">
        <w:rPr>
          <w:rFonts w:ascii="Arial" w:hAnsi="Arial" w:cs="Arial"/>
          <w:color w:val="000000"/>
          <w:sz w:val="24"/>
          <w:szCs w:val="24"/>
        </w:rPr>
        <w:t xml:space="preserve">neste município, </w:t>
      </w:r>
      <w:r w:rsidR="008A44DE" w:rsidRPr="00BB1009">
        <w:rPr>
          <w:rFonts w:ascii="Arial" w:hAnsi="Arial" w:cs="Arial"/>
          <w:sz w:val="24"/>
          <w:szCs w:val="24"/>
          <w:lang w:val="pt-PT"/>
        </w:rPr>
        <w:t xml:space="preserve">doravante denominado </w:t>
      </w:r>
      <w:r w:rsidR="008A44DE" w:rsidRPr="00BB1009">
        <w:rPr>
          <w:rFonts w:ascii="Arial" w:hAnsi="Arial" w:cs="Arial"/>
          <w:b/>
          <w:bCs/>
          <w:sz w:val="24"/>
          <w:szCs w:val="24"/>
          <w:lang w:val="pt-PT"/>
        </w:rPr>
        <w:t>CONTRATADO</w:t>
      </w:r>
      <w:r w:rsidR="008A44DE" w:rsidRPr="00BB1009">
        <w:rPr>
          <w:rFonts w:ascii="Arial" w:hAnsi="Arial" w:cs="Arial"/>
          <w:sz w:val="24"/>
          <w:szCs w:val="24"/>
          <w:lang w:val="pt-PT"/>
        </w:rPr>
        <w:t xml:space="preserve">, ajustam pactuame acordam </w:t>
      </w:r>
      <w:r w:rsidR="00EC0C8F">
        <w:rPr>
          <w:rFonts w:ascii="Arial" w:hAnsi="Arial" w:cs="Arial"/>
          <w:b/>
          <w:sz w:val="24"/>
          <w:szCs w:val="24"/>
          <w:lang w:val="pt-PT"/>
        </w:rPr>
        <w:t>2</w:t>
      </w:r>
      <w:r w:rsidR="008A44DE" w:rsidRPr="008A44DE">
        <w:rPr>
          <w:rFonts w:ascii="Arial" w:hAnsi="Arial" w:cs="Arial"/>
          <w:b/>
          <w:sz w:val="24"/>
          <w:szCs w:val="24"/>
          <w:lang w:val="pt-PT"/>
        </w:rPr>
        <w:t>º TERMO ADITIVO AO</w:t>
      </w:r>
      <w:r w:rsidR="008A44DE">
        <w:rPr>
          <w:rFonts w:ascii="Arial" w:hAnsi="Arial" w:cs="Arial"/>
          <w:sz w:val="24"/>
          <w:szCs w:val="24"/>
          <w:lang w:val="pt-PT"/>
        </w:rPr>
        <w:t xml:space="preserve"> </w:t>
      </w:r>
      <w:r w:rsidR="008A44DE" w:rsidRPr="00BB1009">
        <w:rPr>
          <w:rFonts w:ascii="Arial" w:hAnsi="Arial" w:cs="Arial"/>
          <w:b/>
          <w:sz w:val="24"/>
          <w:szCs w:val="24"/>
        </w:rPr>
        <w:t>CONTRATO</w:t>
      </w:r>
      <w:r w:rsidR="00E7319B">
        <w:rPr>
          <w:rFonts w:ascii="Arial" w:hAnsi="Arial" w:cs="Arial"/>
          <w:b/>
          <w:sz w:val="24"/>
          <w:szCs w:val="24"/>
        </w:rPr>
        <w:t xml:space="preserve"> Nº 01/2020. </w:t>
      </w:r>
    </w:p>
    <w:p w:rsidR="004063B0" w:rsidRPr="004063B0" w:rsidRDefault="004063B0" w:rsidP="008920A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</w:rPr>
      </w:pPr>
    </w:p>
    <w:p w:rsidR="00411F9A" w:rsidRPr="00411F9A" w:rsidRDefault="00411F9A" w:rsidP="00892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411F9A">
        <w:rPr>
          <w:rFonts w:ascii="Arial" w:eastAsia="Arial Unicode MS" w:hAnsi="Arial" w:cs="Arial"/>
          <w:b/>
          <w:sz w:val="24"/>
          <w:szCs w:val="24"/>
        </w:rPr>
        <w:lastRenderedPageBreak/>
        <w:t>CLÁUSULA PRIMEIRA - DA VIGÊNCIA:</w:t>
      </w:r>
    </w:p>
    <w:p w:rsidR="00DD1E35" w:rsidRDefault="00DD1E35" w:rsidP="008920AD">
      <w:pPr>
        <w:spacing w:after="0" w:line="360" w:lineRule="auto"/>
        <w:ind w:firstLine="1701"/>
        <w:jc w:val="both"/>
        <w:rPr>
          <w:rFonts w:ascii="Arial" w:eastAsia="Arial Unicode MS" w:hAnsi="Arial" w:cs="Arial"/>
          <w:sz w:val="24"/>
          <w:szCs w:val="24"/>
        </w:rPr>
      </w:pPr>
    </w:p>
    <w:p w:rsidR="008920AD" w:rsidRPr="008920AD" w:rsidRDefault="00411F9A" w:rsidP="008920AD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411F9A">
        <w:rPr>
          <w:rFonts w:ascii="Arial" w:eastAsia="Arial Unicode MS" w:hAnsi="Arial" w:cs="Arial"/>
          <w:sz w:val="24"/>
          <w:szCs w:val="24"/>
        </w:rPr>
        <w:t>A vigência do presente Termo Aditivo será prorrogada por mai</w:t>
      </w:r>
      <w:r w:rsidR="006F4BD2">
        <w:rPr>
          <w:rFonts w:ascii="Arial" w:eastAsia="Arial Unicode MS" w:hAnsi="Arial" w:cs="Arial"/>
          <w:sz w:val="24"/>
          <w:szCs w:val="24"/>
        </w:rPr>
        <w:t>s 12 (doze) meses</w:t>
      </w:r>
      <w:r w:rsidR="00246B45">
        <w:rPr>
          <w:rFonts w:ascii="Arial" w:eastAsia="Arial Unicode MS" w:hAnsi="Arial" w:cs="Arial"/>
          <w:sz w:val="24"/>
          <w:szCs w:val="24"/>
        </w:rPr>
        <w:t xml:space="preserve">, a contar de </w:t>
      </w:r>
      <w:r w:rsidR="00EE637F">
        <w:rPr>
          <w:rFonts w:ascii="Arial" w:eastAsia="Arial Unicode MS" w:hAnsi="Arial" w:cs="Arial"/>
          <w:sz w:val="24"/>
          <w:szCs w:val="24"/>
        </w:rPr>
        <w:t>02</w:t>
      </w:r>
      <w:r w:rsidR="00246B45">
        <w:rPr>
          <w:rFonts w:ascii="Arial" w:eastAsia="Arial Unicode MS" w:hAnsi="Arial" w:cs="Arial"/>
          <w:sz w:val="24"/>
          <w:szCs w:val="24"/>
        </w:rPr>
        <w:t xml:space="preserve"> de </w:t>
      </w:r>
      <w:r w:rsidR="00EC0C8F">
        <w:rPr>
          <w:rFonts w:ascii="Arial" w:eastAsia="Arial Unicode MS" w:hAnsi="Arial" w:cs="Arial"/>
          <w:sz w:val="24"/>
          <w:szCs w:val="24"/>
        </w:rPr>
        <w:t>fevereiro de 2022</w:t>
      </w:r>
      <w:r w:rsidR="00246B45">
        <w:rPr>
          <w:rFonts w:ascii="Arial" w:eastAsia="Arial Unicode MS" w:hAnsi="Arial" w:cs="Arial"/>
          <w:sz w:val="24"/>
          <w:szCs w:val="24"/>
        </w:rPr>
        <w:t xml:space="preserve"> até </w:t>
      </w:r>
      <w:r w:rsidR="00EE637F">
        <w:rPr>
          <w:rFonts w:ascii="Arial" w:eastAsia="Arial Unicode MS" w:hAnsi="Arial" w:cs="Arial"/>
          <w:sz w:val="24"/>
          <w:szCs w:val="24"/>
        </w:rPr>
        <w:t>02</w:t>
      </w:r>
      <w:r w:rsidRPr="00411F9A">
        <w:rPr>
          <w:rFonts w:ascii="Arial" w:eastAsia="Arial Unicode MS" w:hAnsi="Arial" w:cs="Arial"/>
          <w:sz w:val="24"/>
          <w:szCs w:val="24"/>
        </w:rPr>
        <w:t xml:space="preserve"> de </w:t>
      </w:r>
      <w:r w:rsidR="00EC0C8F">
        <w:rPr>
          <w:rFonts w:ascii="Arial" w:eastAsia="Arial Unicode MS" w:hAnsi="Arial" w:cs="Arial"/>
          <w:sz w:val="24"/>
          <w:szCs w:val="24"/>
        </w:rPr>
        <w:t>fevereiro de 2023</w:t>
      </w:r>
      <w:r w:rsidRPr="00411F9A">
        <w:rPr>
          <w:rFonts w:ascii="Arial" w:eastAsia="Arial Unicode MS" w:hAnsi="Arial" w:cs="Arial"/>
          <w:sz w:val="24"/>
          <w:szCs w:val="24"/>
        </w:rPr>
        <w:t xml:space="preserve">, </w:t>
      </w:r>
      <w:r w:rsidRPr="00411F9A">
        <w:rPr>
          <w:rFonts w:ascii="Arial" w:hAnsi="Arial" w:cs="Arial"/>
          <w:sz w:val="24"/>
          <w:szCs w:val="24"/>
        </w:rPr>
        <w:t>observando o limite legal de 48 (quarenta e oito) meses.</w:t>
      </w:r>
    </w:p>
    <w:p w:rsidR="00411F9A" w:rsidRPr="00411F9A" w:rsidRDefault="00411F9A" w:rsidP="00892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411F9A">
        <w:rPr>
          <w:rFonts w:ascii="Arial" w:eastAsia="Arial Unicode MS" w:hAnsi="Arial" w:cs="Arial"/>
          <w:b/>
          <w:sz w:val="24"/>
          <w:szCs w:val="24"/>
        </w:rPr>
        <w:t xml:space="preserve">CLÁUSULA SEGUNDA - </w:t>
      </w:r>
      <w:r w:rsidRPr="00411F9A">
        <w:rPr>
          <w:rFonts w:ascii="Arial" w:hAnsi="Arial" w:cs="Arial"/>
          <w:b/>
          <w:sz w:val="24"/>
          <w:szCs w:val="24"/>
        </w:rPr>
        <w:t xml:space="preserve">ALTERAÇÃO DE VALOR </w:t>
      </w:r>
    </w:p>
    <w:p w:rsidR="00DD1E35" w:rsidRDefault="00DD1E35" w:rsidP="008920AD">
      <w:pPr>
        <w:pStyle w:val="Recuodecorpodetexto"/>
        <w:spacing w:line="360" w:lineRule="auto"/>
        <w:ind w:left="0" w:firstLine="1701"/>
        <w:rPr>
          <w:i w:val="0"/>
          <w:sz w:val="24"/>
          <w:szCs w:val="24"/>
        </w:rPr>
      </w:pPr>
    </w:p>
    <w:p w:rsidR="00411F9A" w:rsidRDefault="00411F9A" w:rsidP="008920AD">
      <w:pPr>
        <w:pStyle w:val="Recuodecorpodetexto"/>
        <w:spacing w:line="360" w:lineRule="auto"/>
        <w:ind w:left="0" w:firstLine="1701"/>
        <w:rPr>
          <w:i w:val="0"/>
          <w:color w:val="000000"/>
          <w:sz w:val="24"/>
          <w:szCs w:val="24"/>
        </w:rPr>
      </w:pPr>
      <w:r w:rsidRPr="00411F9A">
        <w:rPr>
          <w:i w:val="0"/>
          <w:sz w:val="24"/>
          <w:szCs w:val="24"/>
        </w:rPr>
        <w:t xml:space="preserve">Conforme cláusula sexta do contrato firmado, as partes em comum acordo resolvem ajustar o valor da mensalidade </w:t>
      </w:r>
      <w:r w:rsidRPr="00411F9A">
        <w:rPr>
          <w:i w:val="0"/>
          <w:color w:val="000000"/>
          <w:sz w:val="24"/>
          <w:szCs w:val="24"/>
        </w:rPr>
        <w:t xml:space="preserve">que passará a ser </w:t>
      </w:r>
      <w:r w:rsidRPr="008920AD">
        <w:rPr>
          <w:i w:val="0"/>
          <w:color w:val="000000"/>
          <w:sz w:val="24"/>
          <w:szCs w:val="24"/>
        </w:rPr>
        <w:t xml:space="preserve">de </w:t>
      </w:r>
      <w:r w:rsidRPr="005B7B50">
        <w:rPr>
          <w:b/>
          <w:i w:val="0"/>
          <w:color w:val="000000"/>
          <w:sz w:val="24"/>
          <w:szCs w:val="24"/>
        </w:rPr>
        <w:t xml:space="preserve">R$ </w:t>
      </w:r>
      <w:r w:rsidR="00EC0C8F">
        <w:rPr>
          <w:b/>
          <w:i w:val="0"/>
          <w:color w:val="000000"/>
          <w:sz w:val="24"/>
          <w:szCs w:val="24"/>
        </w:rPr>
        <w:t>300,00</w:t>
      </w:r>
      <w:r w:rsidR="005B7B50" w:rsidRPr="005B7B50">
        <w:rPr>
          <w:i w:val="0"/>
          <w:color w:val="000000"/>
          <w:sz w:val="24"/>
          <w:szCs w:val="24"/>
        </w:rPr>
        <w:t xml:space="preserve"> </w:t>
      </w:r>
      <w:r w:rsidR="005B7B50" w:rsidRPr="005B7B50">
        <w:rPr>
          <w:b/>
          <w:i w:val="0"/>
          <w:color w:val="000000"/>
          <w:sz w:val="24"/>
          <w:szCs w:val="24"/>
        </w:rPr>
        <w:t>(</w:t>
      </w:r>
      <w:r w:rsidR="00EC0C8F">
        <w:rPr>
          <w:b/>
          <w:i w:val="0"/>
          <w:color w:val="000000"/>
          <w:sz w:val="24"/>
          <w:szCs w:val="24"/>
        </w:rPr>
        <w:t>trezentos reais</w:t>
      </w:r>
      <w:r w:rsidR="008920AD" w:rsidRPr="005B7B50">
        <w:rPr>
          <w:b/>
          <w:i w:val="0"/>
          <w:color w:val="000000"/>
          <w:sz w:val="24"/>
          <w:szCs w:val="24"/>
        </w:rPr>
        <w:t>),</w:t>
      </w:r>
      <w:r w:rsidR="008920AD" w:rsidRPr="005B7B50">
        <w:rPr>
          <w:b/>
          <w:color w:val="000000"/>
          <w:sz w:val="27"/>
          <w:szCs w:val="27"/>
        </w:rPr>
        <w:t xml:space="preserve"> </w:t>
      </w:r>
      <w:r w:rsidR="004735B7" w:rsidRPr="005B7B50">
        <w:rPr>
          <w:i w:val="0"/>
          <w:sz w:val="24"/>
          <w:szCs w:val="24"/>
        </w:rPr>
        <w:t xml:space="preserve">com o reajuste de </w:t>
      </w:r>
      <w:r w:rsidR="00EC0C8F">
        <w:rPr>
          <w:b/>
          <w:i w:val="0"/>
          <w:color w:val="000000"/>
          <w:sz w:val="24"/>
          <w:szCs w:val="24"/>
        </w:rPr>
        <w:t>14,3</w:t>
      </w:r>
      <w:r w:rsidR="004735B7" w:rsidRPr="005B7B50">
        <w:rPr>
          <w:b/>
          <w:i w:val="0"/>
          <w:color w:val="000000"/>
          <w:sz w:val="24"/>
          <w:szCs w:val="24"/>
        </w:rPr>
        <w:t>%</w:t>
      </w:r>
      <w:r w:rsidR="005B7B50">
        <w:rPr>
          <w:b/>
          <w:i w:val="0"/>
          <w:color w:val="000000"/>
          <w:sz w:val="24"/>
          <w:szCs w:val="24"/>
        </w:rPr>
        <w:t xml:space="preserve"> (</w:t>
      </w:r>
      <w:r w:rsidR="00EC0C8F">
        <w:rPr>
          <w:b/>
          <w:i w:val="0"/>
          <w:color w:val="000000"/>
          <w:sz w:val="24"/>
          <w:szCs w:val="24"/>
        </w:rPr>
        <w:t xml:space="preserve">quatorze vírgula três </w:t>
      </w:r>
      <w:r w:rsidR="005B7B50">
        <w:rPr>
          <w:b/>
          <w:i w:val="0"/>
          <w:color w:val="000000"/>
          <w:sz w:val="24"/>
          <w:szCs w:val="24"/>
        </w:rPr>
        <w:t>por cento)</w:t>
      </w:r>
      <w:r w:rsidR="008920AD" w:rsidRPr="005B7B50">
        <w:rPr>
          <w:b/>
          <w:i w:val="0"/>
          <w:color w:val="000000"/>
          <w:sz w:val="24"/>
          <w:szCs w:val="24"/>
        </w:rPr>
        <w:t xml:space="preserve">, </w:t>
      </w:r>
      <w:r w:rsidRPr="005B7B50">
        <w:rPr>
          <w:i w:val="0"/>
          <w:color w:val="000000"/>
          <w:sz w:val="24"/>
          <w:szCs w:val="24"/>
        </w:rPr>
        <w:t>conforme</w:t>
      </w:r>
      <w:r w:rsidR="008920AD" w:rsidRPr="005B7B50">
        <w:rPr>
          <w:i w:val="0"/>
          <w:color w:val="000000"/>
          <w:sz w:val="24"/>
          <w:szCs w:val="24"/>
        </w:rPr>
        <w:t xml:space="preserve"> </w:t>
      </w:r>
      <w:r w:rsidR="00EC0C8F">
        <w:rPr>
          <w:i w:val="0"/>
          <w:color w:val="000000"/>
          <w:sz w:val="24"/>
          <w:szCs w:val="24"/>
        </w:rPr>
        <w:t>índice do IGP-M aplicável ao contrato.</w:t>
      </w:r>
      <w:r w:rsidR="005B7B50">
        <w:rPr>
          <w:i w:val="0"/>
          <w:color w:val="000000"/>
          <w:sz w:val="24"/>
          <w:szCs w:val="24"/>
        </w:rPr>
        <w:t xml:space="preserve"> </w:t>
      </w:r>
    </w:p>
    <w:p w:rsidR="008920AD" w:rsidRPr="004735B7" w:rsidRDefault="008920AD" w:rsidP="008920AD">
      <w:pPr>
        <w:pStyle w:val="Recuodecorpodetexto"/>
        <w:spacing w:line="360" w:lineRule="auto"/>
        <w:ind w:left="0" w:firstLine="1701"/>
        <w:rPr>
          <w:i w:val="0"/>
          <w:color w:val="000000"/>
          <w:sz w:val="24"/>
          <w:szCs w:val="24"/>
        </w:rPr>
      </w:pPr>
    </w:p>
    <w:p w:rsidR="00411F9A" w:rsidRPr="00411F9A" w:rsidRDefault="00411F9A" w:rsidP="00892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1F9A">
        <w:rPr>
          <w:rFonts w:ascii="Arial" w:hAnsi="Arial" w:cs="Arial"/>
          <w:b/>
          <w:sz w:val="24"/>
          <w:szCs w:val="24"/>
        </w:rPr>
        <w:t>CLÁUSULA TERCEIRA: FUNDAMENTOS LEGAIS</w:t>
      </w:r>
    </w:p>
    <w:p w:rsidR="00DD1E35" w:rsidRDefault="00DD1E35" w:rsidP="008920AD">
      <w:pPr>
        <w:pStyle w:val="Recuodecorpodetexto"/>
        <w:spacing w:line="360" w:lineRule="auto"/>
        <w:ind w:left="0" w:firstLine="1701"/>
        <w:rPr>
          <w:i w:val="0"/>
          <w:sz w:val="24"/>
          <w:szCs w:val="24"/>
        </w:rPr>
      </w:pPr>
    </w:p>
    <w:p w:rsidR="00411F9A" w:rsidRDefault="00411F9A" w:rsidP="008920AD">
      <w:pPr>
        <w:pStyle w:val="Recuodecorpodetexto"/>
        <w:spacing w:line="360" w:lineRule="auto"/>
        <w:ind w:left="0" w:firstLine="1701"/>
        <w:rPr>
          <w:bCs/>
          <w:i w:val="0"/>
          <w:sz w:val="24"/>
          <w:szCs w:val="24"/>
          <w:lang w:val="pt-PT"/>
        </w:rPr>
      </w:pPr>
      <w:r w:rsidRPr="00411F9A">
        <w:rPr>
          <w:i w:val="0"/>
          <w:sz w:val="24"/>
          <w:szCs w:val="24"/>
        </w:rPr>
        <w:t>O presente Termo Aditivo embasa-se através do contrato originário, bem como, no</w:t>
      </w:r>
      <w:r w:rsidRPr="00411F9A">
        <w:rPr>
          <w:bCs/>
          <w:i w:val="0"/>
          <w:sz w:val="24"/>
          <w:szCs w:val="24"/>
          <w:lang w:val="pt-PT"/>
        </w:rPr>
        <w:t xml:space="preserve"> inciso II do § 1º do art. 57, c/c §2º do mesmo artigo, todos da Lei 8.666/93 e suas alterações.</w:t>
      </w:r>
    </w:p>
    <w:p w:rsidR="008920AD" w:rsidRPr="00411F9A" w:rsidRDefault="008920AD" w:rsidP="008920AD">
      <w:pPr>
        <w:pStyle w:val="Recuodecorpodetexto"/>
        <w:spacing w:line="360" w:lineRule="auto"/>
        <w:ind w:left="0" w:firstLine="1701"/>
        <w:rPr>
          <w:bCs/>
          <w:i w:val="0"/>
          <w:sz w:val="24"/>
          <w:szCs w:val="24"/>
          <w:lang w:val="pt-PT"/>
        </w:rPr>
      </w:pPr>
    </w:p>
    <w:p w:rsidR="00411F9A" w:rsidRPr="00411F9A" w:rsidRDefault="00411F9A" w:rsidP="00892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1F9A">
        <w:rPr>
          <w:rFonts w:ascii="Arial" w:hAnsi="Arial" w:cs="Arial"/>
          <w:b/>
          <w:sz w:val="24"/>
          <w:szCs w:val="24"/>
        </w:rPr>
        <w:t>CLÁUSULA QUARTA: DAS DEMAIS CLÁUSULAS</w:t>
      </w:r>
    </w:p>
    <w:p w:rsidR="00DD1E35" w:rsidRDefault="00DD1E35" w:rsidP="008920AD">
      <w:pPr>
        <w:pStyle w:val="Recuodecorpodetexto"/>
        <w:spacing w:line="360" w:lineRule="auto"/>
        <w:ind w:left="0" w:firstLine="1701"/>
        <w:rPr>
          <w:i w:val="0"/>
          <w:sz w:val="24"/>
          <w:szCs w:val="24"/>
        </w:rPr>
      </w:pPr>
    </w:p>
    <w:p w:rsidR="00EC0C8F" w:rsidRDefault="00DD1E35" w:rsidP="008920AD">
      <w:pPr>
        <w:pStyle w:val="Recuodecorpodetexto"/>
        <w:spacing w:line="360" w:lineRule="auto"/>
        <w:ind w:left="0" w:firstLine="1701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A prestação de serviços de internet passará para o plano de 90 (noventa) mega, devido a ampliação do sistema da prestadora de serviços. </w:t>
      </w:r>
    </w:p>
    <w:p w:rsidR="00411F9A" w:rsidRPr="00411F9A" w:rsidRDefault="00411F9A" w:rsidP="008920AD">
      <w:pPr>
        <w:pStyle w:val="Recuodecorpodetexto"/>
        <w:spacing w:line="360" w:lineRule="auto"/>
        <w:ind w:left="0" w:firstLine="1701"/>
        <w:rPr>
          <w:i w:val="0"/>
          <w:sz w:val="24"/>
          <w:szCs w:val="24"/>
        </w:rPr>
      </w:pPr>
      <w:r w:rsidRPr="00411F9A">
        <w:rPr>
          <w:i w:val="0"/>
          <w:sz w:val="24"/>
          <w:szCs w:val="24"/>
        </w:rPr>
        <w:t xml:space="preserve">Todas as demais cláusulas que não tenham sido alterados pelo presente </w:t>
      </w:r>
      <w:r w:rsidR="00694152">
        <w:rPr>
          <w:i w:val="0"/>
          <w:sz w:val="24"/>
          <w:szCs w:val="24"/>
        </w:rPr>
        <w:t>primeiro</w:t>
      </w:r>
      <w:r w:rsidR="00EE637F">
        <w:rPr>
          <w:i w:val="0"/>
          <w:sz w:val="24"/>
          <w:szCs w:val="24"/>
        </w:rPr>
        <w:t xml:space="preserve"> </w:t>
      </w:r>
      <w:r w:rsidR="00694152">
        <w:rPr>
          <w:i w:val="0"/>
          <w:sz w:val="24"/>
          <w:szCs w:val="24"/>
        </w:rPr>
        <w:t>termo a</w:t>
      </w:r>
      <w:r w:rsidRPr="00411F9A">
        <w:rPr>
          <w:i w:val="0"/>
          <w:sz w:val="24"/>
          <w:szCs w:val="24"/>
        </w:rPr>
        <w:t xml:space="preserve">ditivo permanecem em pleno vigor.  </w:t>
      </w:r>
    </w:p>
    <w:p w:rsidR="00411F9A" w:rsidRPr="00411F9A" w:rsidRDefault="00411F9A" w:rsidP="008920AD">
      <w:pPr>
        <w:pStyle w:val="Recuodecorpodetexto"/>
        <w:spacing w:line="360" w:lineRule="auto"/>
        <w:ind w:left="0" w:firstLine="0"/>
        <w:rPr>
          <w:i w:val="0"/>
          <w:sz w:val="24"/>
          <w:szCs w:val="24"/>
        </w:rPr>
      </w:pPr>
    </w:p>
    <w:p w:rsidR="00411F9A" w:rsidRDefault="00411F9A" w:rsidP="008920AD">
      <w:pPr>
        <w:pStyle w:val="Recuodecorpodetexto"/>
        <w:spacing w:line="360" w:lineRule="auto"/>
        <w:ind w:left="0" w:firstLine="1701"/>
        <w:rPr>
          <w:i w:val="0"/>
          <w:sz w:val="24"/>
          <w:szCs w:val="24"/>
        </w:rPr>
      </w:pPr>
      <w:r w:rsidRPr="00411F9A">
        <w:rPr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B03CD7" w:rsidRPr="00411F9A" w:rsidRDefault="00B03CD7" w:rsidP="008920AD">
      <w:pPr>
        <w:pStyle w:val="Recuodecorpodetexto"/>
        <w:spacing w:line="360" w:lineRule="auto"/>
        <w:ind w:left="0" w:firstLine="1701"/>
        <w:rPr>
          <w:i w:val="0"/>
          <w:sz w:val="24"/>
          <w:szCs w:val="24"/>
        </w:rPr>
      </w:pPr>
    </w:p>
    <w:p w:rsidR="00411F9A" w:rsidRDefault="00B03CD7" w:rsidP="00B03CD7">
      <w:pPr>
        <w:tabs>
          <w:tab w:val="left" w:pos="6105"/>
        </w:tabs>
        <w:spacing w:after="0" w:line="360" w:lineRule="auto"/>
        <w:jc w:val="center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lastRenderedPageBreak/>
        <w:t xml:space="preserve">                             </w:t>
      </w:r>
      <w:r w:rsidR="009E48BB">
        <w:rPr>
          <w:rFonts w:ascii="Arial" w:eastAsia="Arial Unicode MS" w:hAnsi="Arial" w:cs="Arial"/>
          <w:sz w:val="24"/>
          <w:szCs w:val="24"/>
        </w:rPr>
        <w:t xml:space="preserve">                         </w:t>
      </w:r>
      <w:r w:rsidR="00411F9A" w:rsidRPr="00411F9A">
        <w:rPr>
          <w:rFonts w:ascii="Arial" w:eastAsia="Arial Unicode MS" w:hAnsi="Arial" w:cs="Arial"/>
          <w:sz w:val="24"/>
          <w:szCs w:val="24"/>
        </w:rPr>
        <w:t>Capão d</w:t>
      </w:r>
      <w:r w:rsidR="00246B45">
        <w:rPr>
          <w:rFonts w:ascii="Arial" w:eastAsia="Arial Unicode MS" w:hAnsi="Arial" w:cs="Arial"/>
          <w:sz w:val="24"/>
          <w:szCs w:val="24"/>
        </w:rPr>
        <w:t xml:space="preserve">o Cipó, RS, </w:t>
      </w:r>
      <w:r w:rsidR="00DD1E35">
        <w:rPr>
          <w:rFonts w:ascii="Arial" w:eastAsia="Arial Unicode MS" w:hAnsi="Arial" w:cs="Arial"/>
          <w:sz w:val="24"/>
          <w:szCs w:val="24"/>
        </w:rPr>
        <w:t xml:space="preserve">02 </w:t>
      </w:r>
      <w:r w:rsidR="000D6E28">
        <w:rPr>
          <w:rFonts w:ascii="Arial" w:eastAsia="Arial Unicode MS" w:hAnsi="Arial" w:cs="Arial"/>
          <w:sz w:val="24"/>
          <w:szCs w:val="24"/>
        </w:rPr>
        <w:t xml:space="preserve">de </w:t>
      </w:r>
      <w:r w:rsidR="00DD1E35">
        <w:rPr>
          <w:rFonts w:ascii="Arial" w:eastAsia="Arial Unicode MS" w:hAnsi="Arial" w:cs="Arial"/>
          <w:sz w:val="24"/>
          <w:szCs w:val="24"/>
        </w:rPr>
        <w:t>fevereiro de 2022</w:t>
      </w:r>
      <w:r w:rsidR="000D6E28">
        <w:rPr>
          <w:rFonts w:ascii="Arial" w:eastAsia="Arial Unicode MS" w:hAnsi="Arial" w:cs="Arial"/>
          <w:sz w:val="24"/>
          <w:szCs w:val="24"/>
        </w:rPr>
        <w:t>.</w:t>
      </w:r>
    </w:p>
    <w:p w:rsidR="00D3344C" w:rsidRDefault="00D3344C" w:rsidP="000D6E28">
      <w:pPr>
        <w:tabs>
          <w:tab w:val="left" w:pos="6105"/>
        </w:tabs>
        <w:spacing w:line="360" w:lineRule="auto"/>
        <w:jc w:val="right"/>
        <w:rPr>
          <w:rFonts w:ascii="Arial" w:eastAsia="Arial Unicode MS" w:hAnsi="Arial" w:cs="Arial"/>
          <w:sz w:val="24"/>
          <w:szCs w:val="24"/>
        </w:rPr>
      </w:pPr>
    </w:p>
    <w:p w:rsidR="00411F9A" w:rsidRPr="000D6E28" w:rsidRDefault="005B7B50" w:rsidP="009E48BB">
      <w:pPr>
        <w:tabs>
          <w:tab w:val="left" w:pos="5274"/>
        </w:tabs>
        <w:spacing w:after="0" w:line="240" w:lineRule="auto"/>
        <w:rPr>
          <w:rFonts w:ascii="Arial" w:eastAsia="Arial Unicode MS" w:hAnsi="Arial" w:cs="Arial"/>
          <w:b/>
          <w:szCs w:val="24"/>
        </w:rPr>
      </w:pPr>
      <w:r>
        <w:rPr>
          <w:rFonts w:ascii="Arial" w:eastAsia="Arial Unicode MS" w:hAnsi="Arial" w:cs="Arial"/>
          <w:b/>
          <w:szCs w:val="24"/>
        </w:rPr>
        <w:t xml:space="preserve"> </w:t>
      </w:r>
      <w:r w:rsidR="00DD1E35">
        <w:rPr>
          <w:rFonts w:ascii="Arial" w:eastAsia="Arial Unicode MS" w:hAnsi="Arial" w:cs="Arial"/>
          <w:b/>
          <w:szCs w:val="24"/>
        </w:rPr>
        <w:t xml:space="preserve">                </w:t>
      </w:r>
      <w:r>
        <w:rPr>
          <w:rFonts w:ascii="Arial" w:eastAsia="Arial Unicode MS" w:hAnsi="Arial" w:cs="Arial"/>
          <w:b/>
          <w:szCs w:val="24"/>
        </w:rPr>
        <w:t xml:space="preserve"> </w:t>
      </w:r>
      <w:r w:rsidR="00DD1E35">
        <w:rPr>
          <w:rFonts w:ascii="Arial" w:eastAsia="Arial Unicode MS" w:hAnsi="Arial" w:cs="Arial"/>
          <w:b/>
          <w:szCs w:val="24"/>
        </w:rPr>
        <w:t>TIAGO OLÍMPIO TISOTT</w:t>
      </w:r>
      <w:r w:rsidR="00411F9A" w:rsidRPr="000D6E28">
        <w:rPr>
          <w:rFonts w:ascii="Arial" w:eastAsia="Arial Unicode MS" w:hAnsi="Arial" w:cs="Arial"/>
          <w:b/>
          <w:szCs w:val="24"/>
        </w:rPr>
        <w:t xml:space="preserve"> </w:t>
      </w:r>
      <w:r w:rsidR="009E48BB">
        <w:rPr>
          <w:rFonts w:ascii="Arial" w:eastAsia="Arial Unicode MS" w:hAnsi="Arial" w:cs="Arial"/>
          <w:b/>
          <w:szCs w:val="24"/>
        </w:rPr>
        <w:tab/>
        <w:t xml:space="preserve">        JOÃO DANILO DIEDRICH</w:t>
      </w:r>
    </w:p>
    <w:p w:rsidR="00411F9A" w:rsidRPr="000D6E28" w:rsidRDefault="00411F9A" w:rsidP="00D3344C">
      <w:pPr>
        <w:tabs>
          <w:tab w:val="left" w:pos="6105"/>
        </w:tabs>
        <w:spacing w:after="0" w:line="240" w:lineRule="auto"/>
        <w:rPr>
          <w:rFonts w:ascii="Arial" w:eastAsia="Arial Unicode MS" w:hAnsi="Arial" w:cs="Arial"/>
          <w:b/>
          <w:szCs w:val="24"/>
        </w:rPr>
      </w:pPr>
      <w:r w:rsidRPr="000D6E28">
        <w:rPr>
          <w:rFonts w:ascii="Arial" w:eastAsia="Arial Unicode MS" w:hAnsi="Arial" w:cs="Arial"/>
          <w:b/>
          <w:szCs w:val="24"/>
        </w:rPr>
        <w:t>PRESIDENTE DA CÂMARA DE VEREADORE</w:t>
      </w:r>
      <w:r w:rsidR="009E48BB">
        <w:rPr>
          <w:rFonts w:ascii="Arial" w:eastAsia="Arial Unicode MS" w:hAnsi="Arial" w:cs="Arial"/>
          <w:b/>
          <w:szCs w:val="24"/>
        </w:rPr>
        <w:t xml:space="preserve">S               </w:t>
      </w:r>
      <w:r w:rsidR="008920AD">
        <w:rPr>
          <w:rFonts w:ascii="Arial" w:eastAsia="Arial Unicode MS" w:hAnsi="Arial" w:cs="Arial"/>
          <w:b/>
          <w:szCs w:val="24"/>
        </w:rPr>
        <w:t>REPRESENTANTE LEGAL</w:t>
      </w:r>
    </w:p>
    <w:p w:rsidR="00A35EB0" w:rsidRPr="008920AD" w:rsidRDefault="008920AD" w:rsidP="008920AD">
      <w:pPr>
        <w:tabs>
          <w:tab w:val="left" w:pos="3282"/>
          <w:tab w:val="left" w:pos="6105"/>
        </w:tabs>
        <w:spacing w:after="0" w:line="240" w:lineRule="auto"/>
        <w:rPr>
          <w:rFonts w:ascii="Arial" w:eastAsia="Arial Unicode MS" w:hAnsi="Arial" w:cs="Arial"/>
          <w:b/>
          <w:szCs w:val="24"/>
        </w:rPr>
      </w:pPr>
      <w:r>
        <w:rPr>
          <w:rFonts w:ascii="Arial" w:eastAsia="Arial Unicode MS" w:hAnsi="Arial" w:cs="Arial"/>
          <w:b/>
          <w:szCs w:val="24"/>
        </w:rPr>
        <w:t xml:space="preserve">                        </w:t>
      </w:r>
      <w:r w:rsidR="00411F9A" w:rsidRPr="000D6E28">
        <w:rPr>
          <w:rFonts w:ascii="Arial" w:eastAsia="Arial Unicode MS" w:hAnsi="Arial" w:cs="Arial"/>
          <w:b/>
          <w:szCs w:val="24"/>
        </w:rPr>
        <w:t>CONTRATANTE</w:t>
      </w:r>
      <w:bookmarkStart w:id="0" w:name="_GoBack"/>
      <w:bookmarkEnd w:id="0"/>
      <w:r>
        <w:rPr>
          <w:rFonts w:ascii="Arial" w:eastAsia="Arial Unicode MS" w:hAnsi="Arial" w:cs="Arial"/>
          <w:b/>
          <w:szCs w:val="24"/>
        </w:rPr>
        <w:tab/>
      </w:r>
      <w:r>
        <w:rPr>
          <w:rFonts w:ascii="Arial" w:eastAsia="Arial Unicode MS" w:hAnsi="Arial" w:cs="Arial"/>
          <w:b/>
          <w:szCs w:val="24"/>
        </w:rPr>
        <w:tab/>
        <w:t xml:space="preserve">     CONTRATADA</w:t>
      </w:r>
    </w:p>
    <w:sectPr w:rsidR="00A35EB0" w:rsidRPr="008920AD" w:rsidSect="0030153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37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00F8" w:rsidRDefault="001700F8" w:rsidP="003343C2">
      <w:pPr>
        <w:spacing w:after="0" w:line="240" w:lineRule="auto"/>
      </w:pPr>
      <w:r>
        <w:separator/>
      </w:r>
    </w:p>
  </w:endnote>
  <w:endnote w:type="continuationSeparator" w:id="1">
    <w:p w:rsidR="001700F8" w:rsidRDefault="001700F8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1700F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00F8" w:rsidRDefault="001700F8" w:rsidP="003343C2">
      <w:pPr>
        <w:spacing w:after="0" w:line="240" w:lineRule="auto"/>
      </w:pPr>
      <w:r>
        <w:separator/>
      </w:r>
    </w:p>
  </w:footnote>
  <w:footnote w:type="continuationSeparator" w:id="1">
    <w:p w:rsidR="001700F8" w:rsidRDefault="001700F8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CF32F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9A" w:rsidRDefault="00411F9A">
    <w:pPr>
      <w:pStyle w:val="Cabealho"/>
    </w:pPr>
  </w:p>
  <w:p w:rsidR="00411F9A" w:rsidRPr="00FF28F0" w:rsidRDefault="00CF32F6" w:rsidP="00411F9A">
    <w:pPr>
      <w:pStyle w:val="Cabealho"/>
      <w:jc w:val="center"/>
      <w:rPr>
        <w:rFonts w:ascii="Arial" w:hAnsi="Arial" w:cs="Arial"/>
        <w:sz w:val="20"/>
        <w:szCs w:val="20"/>
      </w:rPr>
    </w:pPr>
    <w:r w:rsidRPr="00CF32F6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411F9A" w:rsidRPr="00FF28F0">
      <w:rPr>
        <w:rFonts w:ascii="Arial" w:hAnsi="Arial" w:cs="Arial"/>
        <w:noProof/>
        <w:sz w:val="20"/>
        <w:szCs w:val="20"/>
      </w:rPr>
      <w:drawing>
        <wp:inline distT="0" distB="0" distL="0" distR="0">
          <wp:extent cx="457200" cy="5143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>
      <w:tab/>
    </w:r>
    <w:r w:rsidR="00ED2432">
      <w:tab/>
    </w:r>
    <w:r w:rsidR="00411F9A">
      <w:tab/>
    </w:r>
  </w:p>
  <w:p w:rsidR="00411F9A" w:rsidRPr="00FF28F0" w:rsidRDefault="00411F9A" w:rsidP="00411F9A">
    <w:pPr>
      <w:pStyle w:val="Ttulo3"/>
      <w:rPr>
        <w:b w:val="0"/>
        <w:bCs w:val="0"/>
        <w:iCs/>
        <w:sz w:val="20"/>
        <w:szCs w:val="20"/>
      </w:rPr>
    </w:pPr>
    <w:r w:rsidRPr="00FF28F0">
      <w:rPr>
        <w:b w:val="0"/>
        <w:bCs w:val="0"/>
        <w:iCs/>
        <w:sz w:val="20"/>
        <w:szCs w:val="20"/>
      </w:rPr>
      <w:t>Estado do Rio Grande do Sul</w:t>
    </w:r>
  </w:p>
  <w:p w:rsidR="00411F9A" w:rsidRPr="00FF28F0" w:rsidRDefault="00411F9A" w:rsidP="00411F9A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FF28F0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411F9A" w:rsidRDefault="00411F9A" w:rsidP="00411F9A">
    <w:pPr>
      <w:pStyle w:val="Rodap"/>
      <w:jc w:val="center"/>
      <w:rPr>
        <w:rFonts w:ascii="Arial" w:hAnsi="Arial" w:cs="Arial"/>
        <w:sz w:val="20"/>
        <w:szCs w:val="20"/>
      </w:rPr>
    </w:pPr>
    <w:r w:rsidRPr="00FF28F0">
      <w:rPr>
        <w:rFonts w:ascii="Arial" w:hAnsi="Arial" w:cs="Arial"/>
        <w:sz w:val="20"/>
        <w:szCs w:val="20"/>
      </w:rPr>
      <w:t>PROCURADORIA JURÍDICA</w:t>
    </w:r>
  </w:p>
  <w:p w:rsidR="00411F9A" w:rsidRPr="00FF28F0" w:rsidRDefault="00411F9A" w:rsidP="00411F9A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FF28F0">
      <w:rPr>
        <w:rFonts w:ascii="Arial" w:hAnsi="Arial" w:cs="Arial"/>
        <w:iCs/>
        <w:color w:val="000000"/>
        <w:sz w:val="20"/>
        <w:szCs w:val="20"/>
      </w:rPr>
      <w:t>Capão do Cipó</w:t>
    </w:r>
  </w:p>
  <w:p w:rsidR="008765CE" w:rsidRPr="00ED2432" w:rsidRDefault="001700F8" w:rsidP="00411F9A">
    <w:pPr>
      <w:tabs>
        <w:tab w:val="left" w:pos="708"/>
        <w:tab w:val="left" w:pos="1416"/>
        <w:tab w:val="left" w:pos="2124"/>
        <w:tab w:val="left" w:pos="3349"/>
      </w:tabs>
      <w:rPr>
        <w:rFonts w:ascii="Brush Script MT" w:hAnsi="Brush Script MT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CF32F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97784E"/>
    <w:multiLevelType w:val="hybridMultilevel"/>
    <w:tmpl w:val="D89EA96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0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754066"/>
    <w:multiLevelType w:val="hybridMultilevel"/>
    <w:tmpl w:val="CB201C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0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28"/>
  </w:num>
  <w:num w:numId="4">
    <w:abstractNumId w:val="10"/>
  </w:num>
  <w:num w:numId="5">
    <w:abstractNumId w:val="21"/>
  </w:num>
  <w:num w:numId="6">
    <w:abstractNumId w:val="18"/>
  </w:num>
  <w:num w:numId="7">
    <w:abstractNumId w:val="15"/>
  </w:num>
  <w:num w:numId="8">
    <w:abstractNumId w:val="26"/>
  </w:num>
  <w:num w:numId="9">
    <w:abstractNumId w:val="12"/>
  </w:num>
  <w:num w:numId="10">
    <w:abstractNumId w:val="27"/>
  </w:num>
  <w:num w:numId="11">
    <w:abstractNumId w:val="32"/>
  </w:num>
  <w:num w:numId="12">
    <w:abstractNumId w:val="7"/>
  </w:num>
  <w:num w:numId="13">
    <w:abstractNumId w:val="31"/>
  </w:num>
  <w:num w:numId="14">
    <w:abstractNumId w:val="2"/>
  </w:num>
  <w:num w:numId="15">
    <w:abstractNumId w:val="22"/>
  </w:num>
  <w:num w:numId="16">
    <w:abstractNumId w:val="5"/>
  </w:num>
  <w:num w:numId="17">
    <w:abstractNumId w:val="37"/>
  </w:num>
  <w:num w:numId="18">
    <w:abstractNumId w:val="1"/>
  </w:num>
  <w:num w:numId="19">
    <w:abstractNumId w:val="11"/>
  </w:num>
  <w:num w:numId="20">
    <w:abstractNumId w:val="33"/>
  </w:num>
  <w:num w:numId="21">
    <w:abstractNumId w:val="14"/>
  </w:num>
  <w:num w:numId="2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4"/>
  </w:num>
  <w:num w:numId="27">
    <w:abstractNumId w:val="9"/>
  </w:num>
  <w:num w:numId="28">
    <w:abstractNumId w:val="0"/>
  </w:num>
  <w:num w:numId="29">
    <w:abstractNumId w:val="34"/>
  </w:num>
  <w:num w:numId="30">
    <w:abstractNumId w:val="6"/>
  </w:num>
  <w:num w:numId="31">
    <w:abstractNumId w:val="25"/>
  </w:num>
  <w:num w:numId="32">
    <w:abstractNumId w:val="3"/>
  </w:num>
  <w:num w:numId="33">
    <w:abstractNumId w:val="39"/>
  </w:num>
  <w:num w:numId="34">
    <w:abstractNumId w:val="36"/>
  </w:num>
  <w:num w:numId="35">
    <w:abstractNumId w:val="8"/>
  </w:num>
  <w:num w:numId="36">
    <w:abstractNumId w:val="24"/>
  </w:num>
  <w:num w:numId="37">
    <w:abstractNumId w:val="35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0"/>
  </w:num>
  <w:num w:numId="40">
    <w:abstractNumId w:val="16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2457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0B0A"/>
    <w:rsid w:val="00015DB7"/>
    <w:rsid w:val="00024925"/>
    <w:rsid w:val="00087743"/>
    <w:rsid w:val="000B57EE"/>
    <w:rsid w:val="000C1AF0"/>
    <w:rsid w:val="000C559D"/>
    <w:rsid w:val="000D5EE7"/>
    <w:rsid w:val="000D6E28"/>
    <w:rsid w:val="001220A3"/>
    <w:rsid w:val="00132C26"/>
    <w:rsid w:val="00165856"/>
    <w:rsid w:val="001700F8"/>
    <w:rsid w:val="00196DF2"/>
    <w:rsid w:val="001D210F"/>
    <w:rsid w:val="001F3BC9"/>
    <w:rsid w:val="002103A9"/>
    <w:rsid w:val="0023282D"/>
    <w:rsid w:val="00246B45"/>
    <w:rsid w:val="00293D48"/>
    <w:rsid w:val="002A6E18"/>
    <w:rsid w:val="002D5921"/>
    <w:rsid w:val="00301536"/>
    <w:rsid w:val="003343C2"/>
    <w:rsid w:val="00356923"/>
    <w:rsid w:val="00372275"/>
    <w:rsid w:val="003B24CC"/>
    <w:rsid w:val="004063B0"/>
    <w:rsid w:val="00410D3C"/>
    <w:rsid w:val="00411F9A"/>
    <w:rsid w:val="004147A3"/>
    <w:rsid w:val="00417B9C"/>
    <w:rsid w:val="004569D9"/>
    <w:rsid w:val="004637DD"/>
    <w:rsid w:val="004650A8"/>
    <w:rsid w:val="00467517"/>
    <w:rsid w:val="004735B7"/>
    <w:rsid w:val="00474946"/>
    <w:rsid w:val="00480D75"/>
    <w:rsid w:val="00485A36"/>
    <w:rsid w:val="004A1BEB"/>
    <w:rsid w:val="004C64D7"/>
    <w:rsid w:val="004F4842"/>
    <w:rsid w:val="005208BE"/>
    <w:rsid w:val="00523111"/>
    <w:rsid w:val="00536A38"/>
    <w:rsid w:val="0055757B"/>
    <w:rsid w:val="00560FD3"/>
    <w:rsid w:val="00566344"/>
    <w:rsid w:val="005729DD"/>
    <w:rsid w:val="005A3223"/>
    <w:rsid w:val="005B7B50"/>
    <w:rsid w:val="006124B7"/>
    <w:rsid w:val="00624BB8"/>
    <w:rsid w:val="00630D7E"/>
    <w:rsid w:val="0063506B"/>
    <w:rsid w:val="00647A6E"/>
    <w:rsid w:val="00651306"/>
    <w:rsid w:val="00660CC1"/>
    <w:rsid w:val="006744E7"/>
    <w:rsid w:val="00694152"/>
    <w:rsid w:val="006B5DE9"/>
    <w:rsid w:val="006E2207"/>
    <w:rsid w:val="006E5478"/>
    <w:rsid w:val="006F4BD2"/>
    <w:rsid w:val="00706EB0"/>
    <w:rsid w:val="007101AD"/>
    <w:rsid w:val="00732AD3"/>
    <w:rsid w:val="00756C46"/>
    <w:rsid w:val="00757465"/>
    <w:rsid w:val="00770E44"/>
    <w:rsid w:val="007A1780"/>
    <w:rsid w:val="007A5415"/>
    <w:rsid w:val="007E672D"/>
    <w:rsid w:val="00800EEF"/>
    <w:rsid w:val="00804AEE"/>
    <w:rsid w:val="008920AD"/>
    <w:rsid w:val="0089510E"/>
    <w:rsid w:val="008A1D5E"/>
    <w:rsid w:val="008A207D"/>
    <w:rsid w:val="008A3221"/>
    <w:rsid w:val="008A44DE"/>
    <w:rsid w:val="008B0B97"/>
    <w:rsid w:val="00901473"/>
    <w:rsid w:val="009039AB"/>
    <w:rsid w:val="00927320"/>
    <w:rsid w:val="009411FB"/>
    <w:rsid w:val="00953416"/>
    <w:rsid w:val="009B3A37"/>
    <w:rsid w:val="009D73CD"/>
    <w:rsid w:val="009E48BB"/>
    <w:rsid w:val="009E7B64"/>
    <w:rsid w:val="009F7D23"/>
    <w:rsid w:val="00A35EB0"/>
    <w:rsid w:val="00A563F8"/>
    <w:rsid w:val="00A62B95"/>
    <w:rsid w:val="00A8291A"/>
    <w:rsid w:val="00A85BDB"/>
    <w:rsid w:val="00AB183B"/>
    <w:rsid w:val="00AB286E"/>
    <w:rsid w:val="00AF4090"/>
    <w:rsid w:val="00B03CD7"/>
    <w:rsid w:val="00B11475"/>
    <w:rsid w:val="00B1245D"/>
    <w:rsid w:val="00B20187"/>
    <w:rsid w:val="00B22A9A"/>
    <w:rsid w:val="00B26CCF"/>
    <w:rsid w:val="00B330D9"/>
    <w:rsid w:val="00B439E9"/>
    <w:rsid w:val="00B731F8"/>
    <w:rsid w:val="00BB1009"/>
    <w:rsid w:val="00BB6650"/>
    <w:rsid w:val="00BE1ECC"/>
    <w:rsid w:val="00C10848"/>
    <w:rsid w:val="00C113A6"/>
    <w:rsid w:val="00C27410"/>
    <w:rsid w:val="00C568BC"/>
    <w:rsid w:val="00C61532"/>
    <w:rsid w:val="00C925A1"/>
    <w:rsid w:val="00CB76AD"/>
    <w:rsid w:val="00CE56E7"/>
    <w:rsid w:val="00CF099C"/>
    <w:rsid w:val="00CF32F6"/>
    <w:rsid w:val="00D04B9D"/>
    <w:rsid w:val="00D057C6"/>
    <w:rsid w:val="00D3344C"/>
    <w:rsid w:val="00D42428"/>
    <w:rsid w:val="00D46E90"/>
    <w:rsid w:val="00D678E9"/>
    <w:rsid w:val="00D82990"/>
    <w:rsid w:val="00DC1120"/>
    <w:rsid w:val="00DD1E35"/>
    <w:rsid w:val="00E118F9"/>
    <w:rsid w:val="00E12323"/>
    <w:rsid w:val="00E446B7"/>
    <w:rsid w:val="00E55D50"/>
    <w:rsid w:val="00E60889"/>
    <w:rsid w:val="00E7319B"/>
    <w:rsid w:val="00E87A16"/>
    <w:rsid w:val="00E93142"/>
    <w:rsid w:val="00EB71C5"/>
    <w:rsid w:val="00EC0C8F"/>
    <w:rsid w:val="00EC49BF"/>
    <w:rsid w:val="00ED2432"/>
    <w:rsid w:val="00EE0BBD"/>
    <w:rsid w:val="00EE637F"/>
    <w:rsid w:val="00F06F24"/>
    <w:rsid w:val="00F11E7E"/>
    <w:rsid w:val="00F26DBC"/>
    <w:rsid w:val="00F26E84"/>
    <w:rsid w:val="00F6643A"/>
    <w:rsid w:val="00FB2261"/>
    <w:rsid w:val="00FB70FA"/>
    <w:rsid w:val="00FD6D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426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2021-01-21T14:02:00Z</cp:lastPrinted>
  <dcterms:created xsi:type="dcterms:W3CDTF">2022-08-22T12:37:00Z</dcterms:created>
  <dcterms:modified xsi:type="dcterms:W3CDTF">2022-08-22T12:37:00Z</dcterms:modified>
</cp:coreProperties>
</file>